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88" w:rsidRPr="00ED1388" w:rsidRDefault="00ED1388" w:rsidP="00ED1388">
      <w:pPr>
        <w:spacing w:after="240"/>
        <w:jc w:val="center"/>
        <w:rPr>
          <w:rFonts w:hint="eastAsia"/>
          <w:b/>
        </w:rPr>
      </w:pPr>
      <w:proofErr w:type="spellStart"/>
      <w:r w:rsidRPr="00ED1388">
        <w:rPr>
          <w:b/>
        </w:rPr>
        <w:t>Shoham</w:t>
      </w:r>
      <w:proofErr w:type="spellEnd"/>
      <w:r w:rsidRPr="00ED1388">
        <w:rPr>
          <w:b/>
        </w:rPr>
        <w:t xml:space="preserve"> </w:t>
      </w:r>
      <w:proofErr w:type="spellStart"/>
      <w:r w:rsidRPr="00ED1388">
        <w:rPr>
          <w:b/>
        </w:rPr>
        <w:t>Choshen</w:t>
      </w:r>
      <w:proofErr w:type="spellEnd"/>
      <w:r w:rsidRPr="00ED1388">
        <w:rPr>
          <w:b/>
        </w:rPr>
        <w:t>-Hillel</w:t>
      </w:r>
    </w:p>
    <w:p w:rsidR="00ED1388" w:rsidRDefault="00ED1388" w:rsidP="00ED1388">
      <w:pPr>
        <w:spacing w:after="240"/>
        <w:jc w:val="center"/>
        <w:rPr>
          <w:rFonts w:hint="eastAsia"/>
          <w:b/>
        </w:rPr>
      </w:pPr>
      <w:r w:rsidRPr="00ED1388">
        <w:rPr>
          <w:b/>
        </w:rPr>
        <w:t>Hebrew University of Jerusalem</w:t>
      </w:r>
    </w:p>
    <w:p w:rsidR="00ED1388" w:rsidRPr="00ED1388" w:rsidRDefault="00ED1388" w:rsidP="00ED1388">
      <w:pPr>
        <w:spacing w:after="240"/>
        <w:jc w:val="center"/>
        <w:rPr>
          <w:rFonts w:ascii="Calibri" w:hAnsi="Calibri"/>
          <w:b/>
        </w:rPr>
      </w:pPr>
    </w:p>
    <w:p w:rsidR="00ED1388" w:rsidRDefault="00ED1388" w:rsidP="00ED1388">
      <w:pPr>
        <w:pStyle w:val="Heading1"/>
        <w:spacing w:before="0" w:beforeAutospacing="0" w:after="120" w:afterAutospacing="0"/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 Construction of Social Preference:  </w:t>
      </w:r>
    </w:p>
    <w:p w:rsidR="00ED1388" w:rsidRDefault="00ED1388" w:rsidP="00ED1388">
      <w:pPr>
        <w:pStyle w:val="Heading1"/>
        <w:spacing w:before="0" w:beforeAutospacing="0" w:after="120" w:afterAutospacing="0"/>
        <w:jc w:val="center"/>
        <w:rPr>
          <w:rFonts w:ascii="Calibri" w:hAnsi="Calibri"/>
        </w:rPr>
      </w:pPr>
      <w:r>
        <w:rPr>
          <w:sz w:val="24"/>
          <w:szCs w:val="24"/>
        </w:rPr>
        <w:t xml:space="preserve">Between Inequality Aversion and </w:t>
      </w:r>
      <w:proofErr w:type="spellStart"/>
      <w:r>
        <w:rPr>
          <w:sz w:val="24"/>
          <w:szCs w:val="24"/>
        </w:rPr>
        <w:t>Prosocial</w:t>
      </w:r>
      <w:proofErr w:type="spellEnd"/>
      <w:r>
        <w:rPr>
          <w:sz w:val="24"/>
          <w:szCs w:val="24"/>
        </w:rPr>
        <w:t xml:space="preserve"> Behavior</w:t>
      </w:r>
    </w:p>
    <w:p w:rsidR="00ED1388" w:rsidRPr="00ED1388" w:rsidRDefault="00ED1388" w:rsidP="00ED1388">
      <w:pPr>
        <w:rPr>
          <w:rFonts w:ascii="Calibri" w:hAnsi="Calibri"/>
        </w:rPr>
      </w:pPr>
    </w:p>
    <w:p w:rsidR="00ED1388" w:rsidRPr="00ED1388" w:rsidRDefault="00ED1388" w:rsidP="00ED1388">
      <w:pPr>
        <w:ind w:firstLine="800"/>
        <w:outlineLvl w:val="1"/>
        <w:rPr>
          <w:bCs/>
          <w:kern w:val="36"/>
        </w:rPr>
      </w:pPr>
      <w:r w:rsidRPr="00ED1388">
        <w:rPr>
          <w:bCs/>
          <w:kern w:val="36"/>
        </w:rPr>
        <w:t xml:space="preserve">The term “social preference” refers to decision makers’ satisfaction with their own outcomes and those attained by comparable others. The present research was inspired by what appears to be a discrepancy in the literature on social preferences – specifically, between a class of studies demonstrating people’s concern with inequality and others documenting their motivation to increase social welfare. We propose that agency – a characteristic of the decision setting indicating an individual’s role in creating the outcomes – might account for the different classes of findings. We theorize that agency moderates decision makers’ social motives, such that concern with inequality figures prominently in low-agency settings, whereas concern with the welfare of others is prominent in high-agency settings. Three studies employing a salary-allocation paradigm document a robust effect of agency. In the high-agency condition participants had to assign salaries, while in the low-agency condition they indicated their satisfaction with equivalent predetermined salaries. We found that compared with low-agency participants, high-agency participants were less concerned with disadvantageous salaries allocations and were even willing to sacrifice a portion of their pay to better others’ outcomes. The effects of agency are discussed in connection to inequality aversion, social comparison, </w:t>
      </w:r>
      <w:proofErr w:type="spellStart"/>
      <w:r w:rsidRPr="00ED1388">
        <w:rPr>
          <w:bCs/>
          <w:kern w:val="36"/>
        </w:rPr>
        <w:t>prosocial</w:t>
      </w:r>
      <w:proofErr w:type="spellEnd"/>
      <w:r w:rsidRPr="00ED1388">
        <w:rPr>
          <w:bCs/>
          <w:kern w:val="36"/>
        </w:rPr>
        <w:t xml:space="preserve"> behavior, and preference construction. </w:t>
      </w:r>
    </w:p>
    <w:p w:rsidR="00C07C46" w:rsidRDefault="00C07C46"/>
    <w:sectPr w:rsidR="00C07C46" w:rsidSect="00C07C4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D1388"/>
    <w:rsid w:val="00C07C46"/>
    <w:rsid w:val="00ED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88"/>
    <w:rPr>
      <w:rFonts w:ascii="Times New Roman" w:hAnsi="Times New Roman" w:cs="Times New Roman"/>
      <w:kern w:val="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D1388"/>
    <w:pPr>
      <w:spacing w:before="100" w:beforeAutospacing="1" w:after="100" w:afterAutospacing="1"/>
      <w:outlineLvl w:val="0"/>
    </w:pPr>
    <w:rPr>
      <w:rFonts w:eastAsia="굴림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388"/>
    <w:rPr>
      <w:rFonts w:ascii="Times New Roman" w:eastAsia="굴림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2010-11-15T08:31:00Z</dcterms:created>
  <dcterms:modified xsi:type="dcterms:W3CDTF">2010-11-15T08:33:00Z</dcterms:modified>
</cp:coreProperties>
</file>